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DF17C" w14:textId="77777777" w:rsidR="003D570A" w:rsidRDefault="003D570A" w:rsidP="003D570A">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№11 – Техническо предложение</w:t>
      </w:r>
    </w:p>
    <w:p w14:paraId="22E5F6B8" w14:textId="77777777" w:rsidR="003D570A" w:rsidRDefault="003D570A" w:rsidP="003D570A">
      <w:pPr>
        <w:jc w:val="center"/>
        <w:rPr>
          <w:b/>
          <w:bCs/>
          <w:szCs w:val="22"/>
        </w:rPr>
      </w:pPr>
    </w:p>
    <w:p w14:paraId="4C6CDD8D" w14:textId="77777777" w:rsidR="003D570A" w:rsidRPr="00CA3823" w:rsidRDefault="003D570A" w:rsidP="003D570A">
      <w:pPr>
        <w:jc w:val="center"/>
        <w:rPr>
          <w:b/>
          <w:bCs/>
          <w:szCs w:val="22"/>
        </w:rPr>
      </w:pPr>
      <w:r w:rsidRPr="00CA3823">
        <w:rPr>
          <w:b/>
          <w:bCs/>
          <w:szCs w:val="22"/>
        </w:rPr>
        <w:t>ТЕХНИЧЕСКО ПРЕДЛОЖЕНИЕ ЗА ИЗПЪЛНЕНИЕ НА ПОРЪЧКАТА</w:t>
      </w:r>
    </w:p>
    <w:p w14:paraId="077C49AF" w14:textId="77777777" w:rsidR="003D570A" w:rsidRPr="00CA3823" w:rsidRDefault="003D570A" w:rsidP="003D570A">
      <w:pPr>
        <w:rPr>
          <w:bCs/>
          <w:szCs w:val="22"/>
        </w:rPr>
      </w:pPr>
    </w:p>
    <w:p w14:paraId="462381C9" w14:textId="0BA84794" w:rsidR="003D570A" w:rsidRPr="007F4EC1" w:rsidRDefault="003D570A" w:rsidP="003D570A">
      <w:pPr>
        <w:rPr>
          <w:b/>
          <w:bCs/>
          <w:szCs w:val="22"/>
          <w:lang w:val="en-US"/>
        </w:rPr>
      </w:pPr>
      <w:r w:rsidRPr="00CA3823">
        <w:rPr>
          <w:b/>
          <w:bCs/>
          <w:szCs w:val="22"/>
        </w:rPr>
        <w:t>ДО</w:t>
      </w:r>
      <w:r w:rsidR="007F4EC1">
        <w:rPr>
          <w:b/>
          <w:bCs/>
          <w:szCs w:val="22"/>
          <w:lang w:val="en-US"/>
        </w:rPr>
        <w:t xml:space="preserve"> </w:t>
      </w:r>
    </w:p>
    <w:p w14:paraId="5B36D33C" w14:textId="77777777" w:rsidR="003D570A" w:rsidRPr="00CA3823" w:rsidRDefault="003D570A" w:rsidP="003D570A">
      <w:pPr>
        <w:rPr>
          <w:b/>
          <w:bCs/>
          <w:szCs w:val="22"/>
        </w:rPr>
      </w:pPr>
      <w:r w:rsidRPr="00CA3823">
        <w:rPr>
          <w:b/>
          <w:bCs/>
          <w:szCs w:val="22"/>
        </w:rPr>
        <w:t>НИКОЛАЙ ЙОРДАНОВ ЗАЙЧЕВ</w:t>
      </w:r>
    </w:p>
    <w:p w14:paraId="61528F1E" w14:textId="77777777" w:rsidR="003D570A" w:rsidRPr="00CA3823" w:rsidRDefault="003D570A" w:rsidP="003D570A">
      <w:pPr>
        <w:rPr>
          <w:b/>
          <w:bCs/>
          <w:szCs w:val="22"/>
        </w:rPr>
      </w:pPr>
      <w:r w:rsidRPr="00CA3823">
        <w:rPr>
          <w:b/>
          <w:bCs/>
          <w:szCs w:val="22"/>
        </w:rPr>
        <w:t>КМЕТ НА ОБЩИНА ПЕЩЕРА</w:t>
      </w:r>
    </w:p>
    <w:p w14:paraId="37496870" w14:textId="77777777" w:rsidR="003D570A" w:rsidRPr="00CA3823" w:rsidRDefault="003D570A" w:rsidP="003D570A">
      <w:pPr>
        <w:rPr>
          <w:b/>
          <w:bCs/>
          <w:szCs w:val="22"/>
        </w:rPr>
      </w:pPr>
      <w:r w:rsidRPr="00CA3823">
        <w:rPr>
          <w:b/>
          <w:bCs/>
          <w:szCs w:val="22"/>
        </w:rPr>
        <w:t>ГР. ПЕЩЕРА, УЛ. „ДОЙРАНСКА ЕПОПЕЯ“ №17</w:t>
      </w:r>
    </w:p>
    <w:p w14:paraId="163851CE" w14:textId="77777777" w:rsidR="003D570A" w:rsidRPr="00CA3823" w:rsidRDefault="003D570A" w:rsidP="003D570A">
      <w:pPr>
        <w:rPr>
          <w:bCs/>
          <w:szCs w:val="22"/>
        </w:rPr>
      </w:pPr>
      <w:r w:rsidRPr="00CA3823">
        <w:rPr>
          <w:bCs/>
          <w:szCs w:val="22"/>
        </w:rPr>
        <w:t xml:space="preserve"> </w:t>
      </w:r>
    </w:p>
    <w:p w14:paraId="09A6F965" w14:textId="77777777" w:rsidR="003D570A" w:rsidRPr="00CA3823" w:rsidRDefault="003D570A" w:rsidP="003D570A">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65BA5BF3" w14:textId="77777777" w:rsidR="003D570A" w:rsidRPr="00CA3823" w:rsidRDefault="003D570A" w:rsidP="003D570A">
      <w:pPr>
        <w:rPr>
          <w:bCs/>
          <w:szCs w:val="22"/>
        </w:rPr>
      </w:pPr>
    </w:p>
    <w:p w14:paraId="39666553" w14:textId="77777777" w:rsidR="003D570A" w:rsidRPr="00CA3823" w:rsidRDefault="003D570A" w:rsidP="003D570A">
      <w:pPr>
        <w:jc w:val="center"/>
        <w:rPr>
          <w:b/>
          <w:bCs/>
          <w:szCs w:val="22"/>
        </w:rPr>
      </w:pPr>
      <w:r w:rsidRPr="00CA3823">
        <w:rPr>
          <w:b/>
          <w:bCs/>
          <w:szCs w:val="22"/>
        </w:rPr>
        <w:t>ТЕХНИЧЕСКО ПРЕДЛОЖЕНИЕ ЗА ИЗПЪЛНЕНИЕ НА ПОРЪЧКАТА</w:t>
      </w:r>
    </w:p>
    <w:p w14:paraId="2849F825" w14:textId="77777777" w:rsidR="003D570A" w:rsidRPr="00CA3823" w:rsidRDefault="003D570A" w:rsidP="003D570A">
      <w:pPr>
        <w:rPr>
          <w:bCs/>
          <w:szCs w:val="22"/>
        </w:rPr>
      </w:pPr>
    </w:p>
    <w:p w14:paraId="38C178DC" w14:textId="77777777" w:rsidR="003D570A" w:rsidRDefault="003D570A" w:rsidP="003D570A">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71466C75" w14:textId="77777777" w:rsidR="003D570A" w:rsidRPr="00CA3823" w:rsidRDefault="003D570A" w:rsidP="003D570A">
      <w:pPr>
        <w:rPr>
          <w:bCs/>
          <w:szCs w:val="22"/>
        </w:rPr>
      </w:pPr>
    </w:p>
    <w:p w14:paraId="35BBAADB" w14:textId="77777777" w:rsidR="003D570A" w:rsidRPr="00CA3823" w:rsidRDefault="003D570A" w:rsidP="003D570A">
      <w:pPr>
        <w:rPr>
          <w:bCs/>
          <w:szCs w:val="22"/>
        </w:rPr>
      </w:pPr>
      <w:r w:rsidRPr="00CA3823">
        <w:rPr>
          <w:bCs/>
          <w:szCs w:val="22"/>
        </w:rPr>
        <w:t xml:space="preserve">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w:t>
      </w:r>
      <w:r>
        <w:rPr>
          <w:bCs/>
          <w:szCs w:val="22"/>
        </w:rPr>
        <w:t xml:space="preserve">в съответствие с индивидуалните указания за всяка една точка </w:t>
      </w:r>
      <w:r w:rsidRPr="00CA3823">
        <w:rPr>
          <w:bCs/>
          <w:szCs w:val="22"/>
        </w:rPr>
        <w:t xml:space="preserve">и отразените в </w:t>
      </w:r>
      <w:r>
        <w:rPr>
          <w:bCs/>
          <w:szCs w:val="22"/>
        </w:rPr>
        <w:t>тях</w:t>
      </w:r>
      <w:r w:rsidRPr="00CA3823">
        <w:rPr>
          <w:bCs/>
          <w:szCs w:val="22"/>
        </w:rPr>
        <w:t xml:space="preserve">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w:t>
      </w:r>
      <w:r>
        <w:rPr>
          <w:bCs/>
          <w:szCs w:val="22"/>
        </w:rPr>
        <w:t xml:space="preserve">така и се допуска и препратки към текстове, заглавия и т.н., </w:t>
      </w:r>
      <w:r w:rsidRPr="00CA3823">
        <w:rPr>
          <w:bCs/>
          <w:szCs w:val="22"/>
        </w:rPr>
        <w:t>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2A38CA">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664C6386" w:rsidR="00CA3823" w:rsidRPr="00CA3823" w:rsidRDefault="00437370" w:rsidP="00CA3823">
      <w:pPr>
        <w:ind w:left="709" w:right="-1"/>
        <w:rPr>
          <w:szCs w:val="22"/>
          <w:lang w:eastAsia="en-US"/>
        </w:rPr>
      </w:pPr>
      <w:r w:rsidRPr="00CA3823">
        <w:rPr>
          <w:szCs w:val="22"/>
          <w:lang w:eastAsia="en-US"/>
        </w:rPr>
        <w:t>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w:t>
      </w:r>
      <w:r w:rsidR="00DB5CEF">
        <w:rPr>
          <w:szCs w:val="22"/>
          <w:lang w:eastAsia="en-US"/>
        </w:rPr>
        <w:t>я</w:t>
      </w:r>
      <w:r w:rsidRPr="00CA3823">
        <w:rPr>
          <w:szCs w:val="22"/>
          <w:lang w:eastAsia="en-US"/>
        </w:rPr>
        <w:t xml:space="preserve">, Варо – циментови смеси, Бои, Лепил, </w:t>
      </w:r>
      <w:r w:rsidR="00DB5CEF">
        <w:rPr>
          <w:szCs w:val="22"/>
          <w:lang w:eastAsia="en-US"/>
        </w:rPr>
        <w:t>Хидроизолация и елементи към нея</w:t>
      </w:r>
      <w:r w:rsidRPr="00CA3823">
        <w:rPr>
          <w:szCs w:val="22"/>
          <w:lang w:eastAsia="en-US"/>
        </w:rPr>
        <w:t xml:space="preserve">, гофрирани тръби, ел. кабели, разклонителни кутии, осветителни тела, ключове, </w:t>
      </w:r>
      <w:r>
        <w:rPr>
          <w:szCs w:val="22"/>
          <w:lang w:eastAsia="en-US"/>
        </w:rPr>
        <w:t xml:space="preserve">бетон и добавки към тях, арматурно желязо, тръби и елементи към тях, Фитинги за тръби, стъклопакети и елементи към тях, </w:t>
      </w:r>
      <w:r w:rsidRPr="00CA3823">
        <w:rPr>
          <w:szCs w:val="22"/>
          <w:lang w:eastAsia="en-US"/>
        </w:rPr>
        <w:t>ур</w:t>
      </w:r>
      <w:r>
        <w:rPr>
          <w:szCs w:val="22"/>
          <w:lang w:eastAsia="en-US"/>
        </w:rPr>
        <w:t>ед за измерване на дължините, ни</w:t>
      </w:r>
      <w:r w:rsidRPr="00CA3823">
        <w:rPr>
          <w:szCs w:val="22"/>
          <w:lang w:eastAsia="en-US"/>
        </w:rPr>
        <w:t>в</w:t>
      </w:r>
      <w:r w:rsidR="00DB5CEF">
        <w:rPr>
          <w:szCs w:val="22"/>
          <w:lang w:eastAsia="en-US"/>
        </w:rPr>
        <w:t>е</w:t>
      </w:r>
      <w:r w:rsidRPr="00CA3823">
        <w:rPr>
          <w:szCs w:val="22"/>
          <w:lang w:eastAsia="en-US"/>
        </w:rPr>
        <w:t>лир</w:t>
      </w:r>
      <w:r>
        <w:rPr>
          <w:szCs w:val="22"/>
          <w:lang w:eastAsia="en-US"/>
        </w:rPr>
        <w:t>, специализиран софтуер относно, заснемане, текст обработване, ценообразуване</w:t>
      </w:r>
      <w:r w:rsidRPr="00CA3823">
        <w:rPr>
          <w:szCs w:val="22"/>
          <w:lang w:eastAsia="en-US"/>
        </w:rPr>
        <w:t xml:space="preserve">. Участникът описва за всеки едно от средствата и продуктите съответните характеристики и области на приложение, </w:t>
      </w:r>
      <w:r w:rsidRPr="00CA3823">
        <w:rPr>
          <w:szCs w:val="22"/>
          <w:lang w:eastAsia="en-US"/>
        </w:rPr>
        <w:lastRenderedPageBreak/>
        <w:t>както и прилага съответните сертификати, когато са приложими за съответното средство и продукт.)</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2A38CA">
      <w:pPr>
        <w:pStyle w:val="-2"/>
      </w:pPr>
      <w:r w:rsidRPr="00CA3823">
        <w:t>Предложение за изпълнение на поръчката</w:t>
      </w:r>
    </w:p>
    <w:p w14:paraId="4117EE72" w14:textId="389EC4AA" w:rsidR="00CA3823" w:rsidRPr="00CA3823" w:rsidRDefault="00363FDF"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w:t>
      </w:r>
      <w:r>
        <w:rPr>
          <w:szCs w:val="22"/>
          <w:lang w:eastAsia="en-US"/>
        </w:rPr>
        <w:t xml:space="preserve">сгради и </w:t>
      </w:r>
      <w:r w:rsidRPr="00CA3823">
        <w:rPr>
          <w:szCs w:val="22"/>
          <w:lang w:eastAsia="en-US"/>
        </w:rPr>
        <w:t xml:space="preserve">дейности на </w:t>
      </w:r>
      <w:r>
        <w:rPr>
          <w:szCs w:val="22"/>
          <w:lang w:eastAsia="en-US"/>
        </w:rPr>
        <w:t>сградите</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2A38CA">
      <w:pPr>
        <w:pStyle w:val="-2"/>
      </w:pPr>
      <w:r w:rsidRPr="00CA3823">
        <w:t>Управление на рисковете</w:t>
      </w:r>
    </w:p>
    <w:p w14:paraId="728610E0" w14:textId="74AA0598" w:rsidR="00CA3823" w:rsidRPr="00CA3823" w:rsidRDefault="00363FDF"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w:t>
      </w:r>
      <w:r w:rsidR="00963519">
        <w:rPr>
          <w:szCs w:val="22"/>
          <w:lang w:eastAsia="en-US"/>
        </w:rPr>
        <w:t xml:space="preserve"> за съответните сгради</w:t>
      </w:r>
      <w:r w:rsidRPr="00CA3823">
        <w:rPr>
          <w:szCs w:val="22"/>
          <w:lang w:eastAsia="en-US"/>
        </w:rPr>
        <w:t>,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w:t>
      </w:r>
      <w:r>
        <w:rPr>
          <w:szCs w:val="22"/>
          <w:lang w:eastAsia="en-US"/>
        </w:rPr>
        <w:t xml:space="preserve"> и отражение на конкретни дейности </w:t>
      </w:r>
      <w:r w:rsidR="00963519">
        <w:rPr>
          <w:szCs w:val="22"/>
          <w:lang w:eastAsia="en-US"/>
        </w:rPr>
        <w:t>за</w:t>
      </w:r>
      <w:bookmarkStart w:id="0" w:name="_GoBack"/>
      <w:bookmarkEnd w:id="0"/>
      <w:r w:rsidR="00963519">
        <w:rPr>
          <w:szCs w:val="22"/>
          <w:lang w:eastAsia="en-US"/>
        </w:rPr>
        <w:t xml:space="preserve"> съответната сграда и </w:t>
      </w:r>
      <w:r>
        <w:rPr>
          <w:szCs w:val="22"/>
          <w:lang w:eastAsia="en-US"/>
        </w:rPr>
        <w:t xml:space="preserve">предмет на поръчката, </w:t>
      </w:r>
      <w:r w:rsidRPr="00CA3823">
        <w:rPr>
          <w:szCs w:val="22"/>
          <w:lang w:eastAsia="en-US"/>
        </w:rPr>
        <w:t>също така да се отрази числовата оценка на рисковете</w:t>
      </w:r>
      <w:r>
        <w:rPr>
          <w:szCs w:val="22"/>
          <w:lang w:eastAsia="en-US"/>
        </w:rPr>
        <w:t xml:space="preserve">, </w:t>
      </w:r>
      <w:r w:rsidRPr="00CA3823">
        <w:rPr>
          <w:szCs w:val="22"/>
          <w:lang w:eastAsia="en-US"/>
        </w:rPr>
        <w:t>предпоставките</w:t>
      </w:r>
      <w:r>
        <w:rPr>
          <w:szCs w:val="22"/>
          <w:lang w:eastAsia="en-US"/>
        </w:rPr>
        <w:t>, вероятността и въздействието.</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2A38CA">
      <w:pPr>
        <w:pStyle w:val="-2"/>
      </w:pPr>
      <w:r w:rsidRPr="00CA3823">
        <w:t>Технология на изпълнение</w:t>
      </w:r>
    </w:p>
    <w:p w14:paraId="0810339F" w14:textId="0310118F" w:rsidR="00CA3823" w:rsidRPr="00CA3823" w:rsidRDefault="00363FDF" w:rsidP="00CA3823">
      <w:pPr>
        <w:ind w:left="709" w:right="-1"/>
        <w:rPr>
          <w:szCs w:val="22"/>
          <w:lang w:eastAsia="en-US"/>
        </w:rPr>
      </w:pPr>
      <w:r w:rsidRPr="00CA3823">
        <w:rPr>
          <w:szCs w:val="22"/>
          <w:lang w:eastAsia="en-US"/>
        </w:rPr>
        <w:t>ЗАДЪЛЖИТЕЛНИ УКАЗАНИЯ: (Участникът следва да разработи технология на изпълнението</w:t>
      </w:r>
      <w:r w:rsidR="00963519">
        <w:rPr>
          <w:szCs w:val="22"/>
          <w:lang w:eastAsia="en-US"/>
        </w:rPr>
        <w:t xml:space="preserve"> за съответната сграда</w:t>
      </w:r>
      <w:r w:rsidRPr="00CA3823">
        <w:rPr>
          <w:szCs w:val="22"/>
          <w:lang w:eastAsia="en-US"/>
        </w:rPr>
        <w:t>,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w:t>
      </w:r>
      <w:r w:rsidR="00CA3823" w:rsidRPr="00CA3823">
        <w:rPr>
          <w:szCs w:val="22"/>
          <w:lang w:eastAsia="en-US"/>
        </w:rPr>
        <w:t xml:space="preserve">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2A38CA">
      <w:pPr>
        <w:pStyle w:val="-2"/>
      </w:pPr>
      <w:r w:rsidRPr="00CA3823">
        <w:t>Мерки по управление на качеството</w:t>
      </w:r>
    </w:p>
    <w:p w14:paraId="704843BD" w14:textId="48D20AED" w:rsidR="00CA3823" w:rsidRPr="00CA3823" w:rsidRDefault="008354F3" w:rsidP="00CA3823">
      <w:pPr>
        <w:ind w:left="709" w:right="-1"/>
        <w:rPr>
          <w:szCs w:val="22"/>
          <w:lang w:eastAsia="en-US"/>
        </w:rPr>
      </w:pPr>
      <w:r w:rsidRPr="00CA3823">
        <w:rPr>
          <w:szCs w:val="22"/>
          <w:lang w:eastAsia="en-US"/>
        </w:rPr>
        <w:t>ЗАДЪЛЖИТЕЛНИ УКАЗАНИЯ: (Участникът следва да разработи и посочи съответните мерки по управление на качеството)</w:t>
      </w:r>
      <w:r w:rsidR="00CA3823" w:rsidRPr="00CA3823">
        <w:rPr>
          <w:szCs w:val="22"/>
          <w:lang w:eastAsia="en-US"/>
        </w:rPr>
        <w:t xml:space="preserve">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2A38CA">
      <w:pPr>
        <w:pStyle w:val="-2"/>
      </w:pPr>
      <w:r w:rsidRPr="00CA3823">
        <w:t>Мерки по опазване на околната среда</w:t>
      </w:r>
    </w:p>
    <w:p w14:paraId="47EF6EED" w14:textId="4FCE0BA0" w:rsidR="00CA3823" w:rsidRPr="00CA3823" w:rsidRDefault="008354F3" w:rsidP="00CA3823">
      <w:pPr>
        <w:ind w:left="709" w:right="-1"/>
        <w:rPr>
          <w:szCs w:val="22"/>
          <w:lang w:eastAsia="en-US"/>
        </w:rPr>
      </w:pPr>
      <w:r w:rsidRPr="00CA3823">
        <w:rPr>
          <w:szCs w:val="22"/>
          <w:lang w:eastAsia="en-US"/>
        </w:rPr>
        <w:t>ЗАДЪЛЖИТЕЛНИ УКАЗАНИЯ: (Участникът следва да разработи и посочи съответните мерки по опазване на околната среда)</w:t>
      </w:r>
      <w:r w:rsidR="00CA3823" w:rsidRPr="00CA3823">
        <w:rPr>
          <w:szCs w:val="22"/>
          <w:lang w:eastAsia="en-US"/>
        </w:rPr>
        <w:t xml:space="preserve">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2A38CA">
      <w:pPr>
        <w:pStyle w:val="-2"/>
      </w:pPr>
      <w:r w:rsidRPr="00CA3823">
        <w:t>Мерки по осигуряване на безопасни и здравословни условия на труд</w:t>
      </w:r>
    </w:p>
    <w:p w14:paraId="3DB19D4A" w14:textId="6BFBF00A" w:rsidR="00CA3823" w:rsidRPr="00CA3823" w:rsidRDefault="008354F3" w:rsidP="00CA3823">
      <w:pPr>
        <w:ind w:left="709" w:right="-1"/>
        <w:rPr>
          <w:szCs w:val="22"/>
          <w:lang w:eastAsia="en-US"/>
        </w:rPr>
      </w:pPr>
      <w:r w:rsidRPr="00CA3823">
        <w:rPr>
          <w:szCs w:val="22"/>
          <w:lang w:eastAsia="en-US"/>
        </w:rPr>
        <w:t>ЗАДЪЛЖИТЕЛНИ УКАЗАНИЯ: (Участникът следва да разработи и посочи съответните мерки по осигуряване на безопасни и здравословни условия на труд)</w:t>
      </w:r>
      <w:r w:rsidR="00CA3823" w:rsidRPr="00CA3823">
        <w:rPr>
          <w:szCs w:val="22"/>
          <w:lang w:eastAsia="en-US"/>
        </w:rPr>
        <w:t xml:space="preserve">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2A38CA">
      <w:pPr>
        <w:pStyle w:val="-2"/>
      </w:pPr>
      <w:r w:rsidRPr="00CA3823">
        <w:t>ПЛАНИРАНЕ ИЗПЪЛНЕНИЕТО – ГРАФИК НА ИЗПЪЛНЕНИЕ</w:t>
      </w:r>
    </w:p>
    <w:p w14:paraId="30C8CDCE" w14:textId="6B00D771" w:rsidR="00CA3823" w:rsidRPr="00CA3823" w:rsidRDefault="008354F3" w:rsidP="00CA3823">
      <w:pPr>
        <w:ind w:left="709" w:right="-1"/>
        <w:rPr>
          <w:szCs w:val="22"/>
          <w:lang w:eastAsia="en-US"/>
        </w:rPr>
      </w:pPr>
      <w:r w:rsidRPr="00CA3823">
        <w:rPr>
          <w:szCs w:val="22"/>
          <w:lang w:eastAsia="en-US"/>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w:t>
      </w:r>
      <w:r>
        <w:rPr>
          <w:szCs w:val="22"/>
          <w:lang w:eastAsia="en-US"/>
        </w:rPr>
        <w:t>в</w:t>
      </w:r>
      <w:r w:rsidRPr="00CA3823">
        <w:rPr>
          <w:szCs w:val="22"/>
          <w:lang w:eastAsia="en-US"/>
        </w:rPr>
        <w:t xml:space="preserve">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е съставен на базата на </w:t>
      </w:r>
      <w:r w:rsidRPr="00CA3823">
        <w:rPr>
          <w:szCs w:val="22"/>
          <w:lang w:eastAsia="en-US"/>
        </w:rPr>
        <w:lastRenderedPageBreak/>
        <w:t xml:space="preserve">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w:t>
      </w:r>
      <w:r w:rsidR="00963519">
        <w:rPr>
          <w:szCs w:val="22"/>
          <w:lang w:eastAsia="en-US"/>
        </w:rPr>
        <w:t xml:space="preserve">сграда и нейните </w:t>
      </w:r>
      <w:r w:rsidRPr="00CA3823">
        <w:rPr>
          <w:szCs w:val="22"/>
          <w:lang w:eastAsia="en-US"/>
        </w:rPr>
        <w:t>дейности и под-дейности,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75918014" w14:textId="058EC988" w:rsidR="00CA3823" w:rsidRPr="00CA3823" w:rsidRDefault="00CA3823" w:rsidP="002A38CA">
      <w:pPr>
        <w:pStyle w:val="-2"/>
      </w:pPr>
      <w:r w:rsidRPr="00CA3823">
        <w:t xml:space="preserve">ТЕХНИЧЕСКИ ПАРАМЕТРИ НА ДЕЙНОСТИТЕ </w:t>
      </w:r>
    </w:p>
    <w:p w14:paraId="69EB8217" w14:textId="2834DE59"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за всяка една </w:t>
      </w:r>
      <w:r w:rsidR="00963519">
        <w:rPr>
          <w:szCs w:val="22"/>
          <w:lang w:eastAsia="en-US"/>
        </w:rPr>
        <w:t>сграда и нейните</w:t>
      </w:r>
      <w:r w:rsidRPr="00CA3823">
        <w:rPr>
          <w:szCs w:val="22"/>
          <w:lang w:eastAsia="en-US"/>
        </w:rPr>
        <w:t xml:space="preserve"> дейности от количествената таблица предоставена от възложителя </w:t>
      </w:r>
      <w:r w:rsidR="00963519">
        <w:rPr>
          <w:szCs w:val="22"/>
          <w:lang w:eastAsia="en-US"/>
        </w:rPr>
        <w:t xml:space="preserve">следва да </w:t>
      </w:r>
      <w:r w:rsidRPr="00CA3823">
        <w:rPr>
          <w:szCs w:val="22"/>
          <w:lang w:eastAsia="en-US"/>
        </w:rPr>
        <w:t>разработ</w:t>
      </w:r>
      <w:r w:rsidR="00963519">
        <w:rPr>
          <w:szCs w:val="22"/>
          <w:lang w:eastAsia="en-US"/>
        </w:rPr>
        <w:t>и</w:t>
      </w:r>
      <w:r w:rsidRPr="00CA3823">
        <w:rPr>
          <w:szCs w:val="22"/>
          <w:lang w:eastAsia="en-US"/>
        </w:rPr>
        <w:t xml:space="preserve"> съответните приложими за </w:t>
      </w:r>
      <w:r w:rsidR="00963519">
        <w:rPr>
          <w:szCs w:val="22"/>
          <w:lang w:eastAsia="en-US"/>
        </w:rPr>
        <w:t>дейността</w:t>
      </w:r>
      <w:r w:rsidRPr="00CA3823">
        <w:rPr>
          <w:szCs w:val="22"/>
          <w:lang w:eastAsia="en-US"/>
        </w:rPr>
        <w:t xml:space="preserve"> технически параметри)</w:t>
      </w:r>
    </w:p>
    <w:p w14:paraId="0AEA8BE5" w14:textId="40D7B225" w:rsidR="00CA3823" w:rsidRDefault="00CA3823" w:rsidP="00CA3823">
      <w:pPr>
        <w:ind w:right="-1"/>
        <w:rPr>
          <w:szCs w:val="22"/>
          <w:lang w:eastAsia="en-US"/>
        </w:rPr>
      </w:pPr>
    </w:p>
    <w:p w14:paraId="108DAD34" w14:textId="71FB1D35" w:rsidR="00290053" w:rsidRPr="00CA3823" w:rsidRDefault="00290053" w:rsidP="00290053">
      <w:pPr>
        <w:pStyle w:val="-2"/>
      </w:pPr>
      <w:r w:rsidRPr="00D12DDD">
        <w:t>ПРОФЕСИОНАЛНА КОМПЕТЕНТНОСТ</w:t>
      </w:r>
      <w:r>
        <w:t xml:space="preserve"> НА</w:t>
      </w:r>
      <w:r w:rsidRPr="009107FE">
        <w:t xml:space="preserve"> ТЕХНИЧЕСКОТО РЪКОВОДСТВО ПРИ ИЗПЪЛНЕНИЕ НА СТРОИТЕЛСТВОТО</w:t>
      </w:r>
    </w:p>
    <w:p w14:paraId="263A659B" w14:textId="23F20728" w:rsidR="00290053" w:rsidRDefault="00963519" w:rsidP="00290053">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посочва длъжностите, лицата и </w:t>
      </w:r>
      <w:r w:rsidRPr="002B69F5">
        <w:rPr>
          <w:szCs w:val="22"/>
          <w:lang w:eastAsia="en-US"/>
        </w:rPr>
        <w:t>професионална компетентност на техническото ръководство при изпълнение на строителството</w:t>
      </w:r>
      <w:r>
        <w:rPr>
          <w:szCs w:val="22"/>
          <w:lang w:eastAsia="en-US"/>
        </w:rPr>
        <w:t xml:space="preserve"> на съответната сграда</w:t>
      </w:r>
      <w:r w:rsidRPr="00CA3823">
        <w:rPr>
          <w:szCs w:val="22"/>
          <w:lang w:eastAsia="en-US"/>
        </w:rPr>
        <w:t>. Настоящата информация подлежи на оценка, съгласно указанията на методологията.)</w:t>
      </w:r>
    </w:p>
    <w:p w14:paraId="351421F2" w14:textId="5EBC772A" w:rsidR="00290053" w:rsidRDefault="00290053" w:rsidP="00CA3823">
      <w:pPr>
        <w:ind w:right="-1"/>
        <w:rPr>
          <w:szCs w:val="22"/>
          <w:lang w:eastAsia="en-US"/>
        </w:rPr>
      </w:pPr>
    </w:p>
    <w:p w14:paraId="35155419" w14:textId="77777777" w:rsidR="002B69F5" w:rsidRPr="00CA3823" w:rsidRDefault="002B69F5" w:rsidP="002B69F5">
      <w:pPr>
        <w:pStyle w:val="-2"/>
      </w:pPr>
      <w:r>
        <w:t>ПРЕДЛАГАН СРОК</w:t>
      </w:r>
    </w:p>
    <w:p w14:paraId="0E480AF1" w14:textId="77777777" w:rsidR="002B69F5" w:rsidRPr="00CA3823" w:rsidRDefault="002B69F5" w:rsidP="002B69F5">
      <w:pPr>
        <w:ind w:right="-1"/>
        <w:rPr>
          <w:szCs w:val="22"/>
          <w:lang w:eastAsia="en-US"/>
        </w:rPr>
      </w:pPr>
    </w:p>
    <w:p w14:paraId="7CD87A71" w14:textId="77777777" w:rsidR="002B69F5" w:rsidRPr="00CA3823" w:rsidRDefault="002B69F5" w:rsidP="002B69F5">
      <w:pPr>
        <w:pStyle w:val="-3"/>
      </w:pPr>
      <w:r w:rsidRPr="00CA3823">
        <w:t>Сроковете за изпълнение на конкретните задължения по дейности са както следва:</w:t>
      </w:r>
    </w:p>
    <w:p w14:paraId="17DE386A" w14:textId="0C05817C" w:rsidR="002B69F5" w:rsidRPr="00CA3823" w:rsidRDefault="00963519" w:rsidP="002B69F5">
      <w:pPr>
        <w:pStyle w:val="-4"/>
      </w:pPr>
      <w:r>
        <w:t xml:space="preserve">СРОК ЗА ИЗПЪЛНЕНИЕ НА ДЕЙНОСТТА СМР е до …….. </w:t>
      </w:r>
      <w:r w:rsidRPr="00E831C8">
        <w:t xml:space="preserve">календарни дни, но не по-късно от 60 календарни дни преди датата за приключване на ОПРР 2014-2020г.  </w:t>
      </w:r>
      <w:r>
        <w:t xml:space="preserve">СРОК ЗА ИЗПЪЛНЕНИЕ НА ДЕЙНОСТТА СМР </w:t>
      </w:r>
      <w:r w:rsidRPr="00E831C8">
        <w:t xml:space="preserve">започва да тече от </w:t>
      </w:r>
      <w:r>
        <w:t>датата за първата сграда за която е настъпило начало на строителството</w:t>
      </w:r>
      <w:r w:rsidRPr="00E831C8">
        <w:t xml:space="preserve"> и е до Датата </w:t>
      </w:r>
      <w:r>
        <w:t>за последната сграда за, която е</w:t>
      </w:r>
      <w:r w:rsidRPr="00E831C8">
        <w:t xml:space="preserve"> подпис</w:t>
      </w:r>
      <w:r>
        <w:t>ан</w:t>
      </w:r>
      <w:r w:rsidRPr="00E831C8">
        <w:t xml:space="preserve"> съответния приложим Прот</w:t>
      </w:r>
      <w:r>
        <w:t>окол/Акт за приемане на строежа.</w:t>
      </w:r>
      <w:r w:rsidR="00437370">
        <w:t xml:space="preserve"> </w:t>
      </w:r>
    </w:p>
    <w:p w14:paraId="1A0698A4" w14:textId="65BAD7DA" w:rsidR="00112655" w:rsidRDefault="00963519" w:rsidP="002B69F5">
      <w:pPr>
        <w:pStyle w:val="-4"/>
      </w:pPr>
      <w:r w:rsidRPr="00B84D13">
        <w:t xml:space="preserve">Срок за изпълнение на дейностите по строително – монтажните работи </w:t>
      </w:r>
      <w:r>
        <w:t xml:space="preserve">- </w:t>
      </w:r>
      <w:r w:rsidRPr="00E831C8">
        <w:t>СРОК ЗА ИЗПЪЛНЕНИЕ НА ДЕЙНОСТТА СМР</w:t>
      </w:r>
      <w:r>
        <w:t xml:space="preserve"> НА СГРАДА</w:t>
      </w:r>
      <w:r w:rsidRPr="00E831C8">
        <w:t xml:space="preserve"> започва да тече от Началото на строителството (датата, на съставяне и подписване на съответния Протокол за откриване на Строителната </w:t>
      </w:r>
      <w:r>
        <w:t xml:space="preserve">площадка, на която ВЪЗЛОЖИТЕЛЯТ </w:t>
      </w:r>
      <w:r w:rsidRPr="00E831C8">
        <w:t>предоставя на ИЗПЪЛНИТЕЛЯ достъп до Строителната площадка) и е до Датата на подписване на съответния приложим Протокол/Акт за приемане на строежа</w:t>
      </w:r>
      <w:r>
        <w:t xml:space="preserve"> и</w:t>
      </w:r>
      <w:r w:rsidRPr="004A7F14">
        <w:t xml:space="preserve"> е</w:t>
      </w:r>
      <w:r>
        <w:t>, както следва</w:t>
      </w:r>
      <w:r w:rsidR="00112655">
        <w:t>:</w:t>
      </w:r>
    </w:p>
    <w:p w14:paraId="70CC2949" w14:textId="4C3354F3" w:rsidR="003655D5" w:rsidRDefault="003655D5" w:rsidP="003655D5">
      <w:pPr>
        <w:pStyle w:val="-5"/>
      </w:pPr>
      <w:r>
        <w:t xml:space="preserve">За </w:t>
      </w:r>
      <w:r w:rsidRPr="00333E60">
        <w:t>СГРАДА №15 Букет, гр. Пещера, ул. Беглика №6</w:t>
      </w:r>
      <w:r>
        <w:t xml:space="preserve"> е ……. календарни дни.</w:t>
      </w:r>
    </w:p>
    <w:p w14:paraId="6358BBF2" w14:textId="25AAAB92" w:rsidR="003655D5" w:rsidRDefault="003655D5" w:rsidP="003655D5">
      <w:pPr>
        <w:pStyle w:val="-5"/>
      </w:pPr>
      <w:r>
        <w:t xml:space="preserve">За </w:t>
      </w:r>
      <w:r w:rsidRPr="00333E60">
        <w:t>СГРАДА №17 Еделвайс, гр. Пещера, ул. Беглика №2</w:t>
      </w:r>
      <w:r w:rsidRPr="00476DB6">
        <w:t xml:space="preserve"> </w:t>
      </w:r>
      <w:r>
        <w:t xml:space="preserve">е ….... календарни дни. </w:t>
      </w:r>
    </w:p>
    <w:p w14:paraId="5E2F1871" w14:textId="7CBFE4D5" w:rsidR="003655D5" w:rsidRDefault="003655D5" w:rsidP="003655D5">
      <w:pPr>
        <w:pStyle w:val="-5"/>
      </w:pPr>
      <w:r>
        <w:t xml:space="preserve">За </w:t>
      </w:r>
      <w:r w:rsidRPr="00333E60">
        <w:t>СГРАДА №19 гр. Пещера, ул. Симон Налбант №46</w:t>
      </w:r>
      <w:r w:rsidRPr="00476DB6">
        <w:t xml:space="preserve"> </w:t>
      </w:r>
      <w:r>
        <w:t>е …. календарни дни.</w:t>
      </w:r>
    </w:p>
    <w:p w14:paraId="4FC9859C" w14:textId="2FAD352D" w:rsidR="003655D5" w:rsidRDefault="003655D5" w:rsidP="003655D5">
      <w:pPr>
        <w:pStyle w:val="-5"/>
      </w:pPr>
      <w:r>
        <w:t xml:space="preserve">За </w:t>
      </w:r>
      <w:r w:rsidRPr="00333E60">
        <w:t>СГРАДА №29 ЖСК Млада Гвардия, гр. Пещера, ул. Г. Зафиров №33 и ул. Г. Зафиров №35</w:t>
      </w:r>
      <w:r w:rsidRPr="00476DB6">
        <w:t xml:space="preserve"> </w:t>
      </w:r>
      <w:r>
        <w:t xml:space="preserve">е ……. календарни дни. </w:t>
      </w:r>
    </w:p>
    <w:p w14:paraId="7F3469E9" w14:textId="77777777" w:rsidR="002B69F5" w:rsidRPr="00CA3823" w:rsidRDefault="002B69F5" w:rsidP="00CA3823">
      <w:pPr>
        <w:ind w:right="-1"/>
        <w:rPr>
          <w:szCs w:val="22"/>
          <w:lang w:eastAsia="en-US"/>
        </w:rPr>
      </w:pPr>
    </w:p>
    <w:p w14:paraId="63057401" w14:textId="7AED85E5" w:rsidR="00CA3823" w:rsidRPr="00CA3823" w:rsidRDefault="00CA3823" w:rsidP="002A38CA">
      <w:pPr>
        <w:pStyle w:val="-2"/>
      </w:pPr>
      <w:r w:rsidRPr="00CA3823">
        <w:t>ОРГАНИЗАЦИЯ НА ПЕРСОНАЛА</w:t>
      </w:r>
    </w:p>
    <w:p w14:paraId="3376B9FD" w14:textId="010F7B52" w:rsid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49FAB21C" w14:textId="5241C3B1" w:rsidR="00A04D14" w:rsidRDefault="00A04D14" w:rsidP="00CA3823">
      <w:pPr>
        <w:ind w:left="709" w:right="-1"/>
        <w:rPr>
          <w:szCs w:val="22"/>
          <w:lang w:eastAsia="en-US"/>
        </w:rPr>
      </w:pPr>
    </w:p>
    <w:p w14:paraId="053BF5F7" w14:textId="77777777" w:rsidR="00B44362" w:rsidRPr="00CA3823" w:rsidRDefault="00B44362" w:rsidP="00B44362">
      <w:pPr>
        <w:pStyle w:val="-2"/>
      </w:pPr>
      <w:r w:rsidRPr="00A04D14">
        <w:t>ФУНКЦИОНАЛНОСТ</w:t>
      </w:r>
    </w:p>
    <w:p w14:paraId="3FFD4620" w14:textId="48ED9DED" w:rsidR="00B44362" w:rsidRDefault="005B6A0D" w:rsidP="00B44362">
      <w:pPr>
        <w:ind w:left="709" w:right="-1"/>
        <w:rPr>
          <w:szCs w:val="22"/>
          <w:lang w:eastAsia="en-US"/>
        </w:rPr>
      </w:pPr>
      <w:r w:rsidRPr="00CA3823">
        <w:rPr>
          <w:szCs w:val="22"/>
          <w:lang w:eastAsia="en-US"/>
        </w:rPr>
        <w:t>ЗАДЪЛЖИТЕЛНИ УКАЗАНИЯ: (</w:t>
      </w:r>
      <w:r w:rsidRPr="00C71CE7">
        <w:rPr>
          <w:szCs w:val="22"/>
          <w:lang w:eastAsia="en-US"/>
        </w:rPr>
        <w:t>Участниците описват предлаганото техническо оборудване - скелето и/или подемните платформи и/или еквивалентно техническо оборудване посредством което се постига качество и функционалност на изпълнението, което предвижда да използва в изпълнение на предмета на обществената поръчка</w:t>
      </w:r>
      <w:r>
        <w:rPr>
          <w:szCs w:val="22"/>
          <w:lang w:eastAsia="en-US"/>
        </w:rPr>
        <w:t xml:space="preserve"> за всяка една сграда</w:t>
      </w:r>
      <w:r w:rsidRPr="00C71CE7">
        <w:rPr>
          <w:szCs w:val="22"/>
          <w:lang w:eastAsia="en-US"/>
        </w:rPr>
        <w:t>, като описва и техните  техническите параметри и площта която се покрива</w:t>
      </w:r>
      <w:r>
        <w:rPr>
          <w:szCs w:val="22"/>
          <w:lang w:eastAsia="en-US"/>
        </w:rPr>
        <w:t xml:space="preserve"> на сграда и обща площ покривна площ</w:t>
      </w:r>
      <w:r w:rsidRPr="00C71CE7">
        <w:rPr>
          <w:szCs w:val="22"/>
          <w:lang w:eastAsia="en-US"/>
        </w:rPr>
        <w:t>. Настоящата информация подлежи на оценка, съгласно указанията на методологията.</w:t>
      </w:r>
      <w:r w:rsidRPr="00CA3823">
        <w:rPr>
          <w:szCs w:val="22"/>
          <w:lang w:eastAsia="en-US"/>
        </w:rPr>
        <w:t>)</w:t>
      </w:r>
    </w:p>
    <w:p w14:paraId="676F7BE7" w14:textId="608925B8" w:rsidR="00B44362" w:rsidRDefault="00B44362" w:rsidP="00CA3823">
      <w:pPr>
        <w:ind w:left="709" w:right="-1"/>
        <w:rPr>
          <w:szCs w:val="22"/>
          <w:lang w:eastAsia="en-US"/>
        </w:rPr>
      </w:pPr>
    </w:p>
    <w:p w14:paraId="42611CA6" w14:textId="77777777" w:rsidR="00291634" w:rsidRPr="00CA3823" w:rsidRDefault="00291634" w:rsidP="00291634">
      <w:pPr>
        <w:pStyle w:val="-2"/>
      </w:pPr>
      <w:r w:rsidRPr="00A04D14">
        <w:t>ФУНКЦИОНАЛНОСТ</w:t>
      </w:r>
      <w:r>
        <w:t xml:space="preserve"> ПРИ ОТЧИТАНЕ НА КРИТИЧНИТЕ ТОЧКИ</w:t>
      </w:r>
    </w:p>
    <w:p w14:paraId="2294E3E6" w14:textId="0D4A390B" w:rsidR="00291634" w:rsidRDefault="005B6A0D" w:rsidP="00291634">
      <w:pPr>
        <w:ind w:left="709" w:right="-1"/>
        <w:rPr>
          <w:szCs w:val="22"/>
          <w:lang w:eastAsia="en-US"/>
        </w:rPr>
      </w:pPr>
      <w:r w:rsidRPr="00CA3823">
        <w:rPr>
          <w:szCs w:val="22"/>
          <w:lang w:eastAsia="en-US"/>
        </w:rPr>
        <w:t xml:space="preserve">ЗАДЪЛЖИТЕЛНИ УКАЗАНИЯ: (Участниците </w:t>
      </w:r>
      <w:r>
        <w:rPr>
          <w:szCs w:val="22"/>
          <w:lang w:eastAsia="en-US"/>
        </w:rPr>
        <w:t>описват съответните критични точки по критичния път отразен в графика за всяка една сграда и относно процеса на изпълнение на строителството. За всяка една от критичните точки следва да е описано вероятността за настъпване, последиците при настъпване, аспекти и област на проява, мерки и методи за преодоляване</w:t>
      </w:r>
      <w:r w:rsidRPr="005479D0">
        <w:rPr>
          <w:szCs w:val="22"/>
          <w:lang w:eastAsia="en-US"/>
        </w:rPr>
        <w:t xml:space="preserve"> </w:t>
      </w:r>
      <w:r>
        <w:rPr>
          <w:szCs w:val="22"/>
          <w:lang w:eastAsia="en-US"/>
        </w:rPr>
        <w:t xml:space="preserve">и времево разположение в съответствие с критичния път на графика за изпълнение. Участникът разработва и мерки и методи за поддържане на функционалността при отчитане на критичните точки (функционалността е относно поддържане на организацията на изпълнението на строежа без да се налага прекъсване или забава в работата или друг процес в изпълнението на предмета на обществената поръчка, с изключение на настъпването на </w:t>
      </w:r>
      <w:r>
        <w:t>„Непредвидени обстоятелства“ и/или „Изключителни обстоятелства“</w:t>
      </w:r>
      <w:r w:rsidRPr="00CA3823">
        <w:rPr>
          <w:szCs w:val="22"/>
          <w:lang w:eastAsia="en-US"/>
        </w:rPr>
        <w:t>)</w:t>
      </w:r>
    </w:p>
    <w:p w14:paraId="60B7FF42" w14:textId="4E7EEA07" w:rsidR="00CA3823" w:rsidRDefault="00CA3823" w:rsidP="00CA3823">
      <w:pPr>
        <w:ind w:right="-1"/>
        <w:rPr>
          <w:szCs w:val="22"/>
          <w:lang w:eastAsia="en-US"/>
        </w:rPr>
      </w:pPr>
    </w:p>
    <w:p w14:paraId="5D202FE6" w14:textId="1D7D4F37" w:rsidR="002A38CA" w:rsidRPr="00CA3823" w:rsidRDefault="002A38CA" w:rsidP="002A38CA">
      <w:pPr>
        <w:pStyle w:val="-2"/>
      </w:pPr>
      <w:r w:rsidRPr="00CA3823">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2A38CA">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2A38CA">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36A53A5E"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47420AEB" w14:textId="77777777" w:rsidR="00CA3823" w:rsidRPr="00CA3823" w:rsidRDefault="00CA3823" w:rsidP="00CA3823">
      <w:pPr>
        <w:ind w:right="-1"/>
        <w:rPr>
          <w:szCs w:val="22"/>
          <w:lang w:eastAsia="en-US"/>
        </w:rPr>
      </w:pPr>
    </w:p>
    <w:p w14:paraId="4704BAD1" w14:textId="4BA9A38D" w:rsidR="00CA3823" w:rsidRPr="00CA3823" w:rsidRDefault="00CA3823" w:rsidP="00CA3823">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6E8A4" w14:textId="77777777" w:rsidR="003C0278" w:rsidRDefault="003C0278">
      <w:r>
        <w:separator/>
      </w:r>
    </w:p>
  </w:endnote>
  <w:endnote w:type="continuationSeparator" w:id="0">
    <w:p w14:paraId="0B3A2ECD" w14:textId="77777777" w:rsidR="003C0278" w:rsidRDefault="003C0278">
      <w:r>
        <w:continuationSeparator/>
      </w:r>
    </w:p>
  </w:endnote>
  <w:endnote w:type="continuationNotice" w:id="1">
    <w:p w14:paraId="0174C4DA" w14:textId="77777777" w:rsidR="003C0278" w:rsidRDefault="003C02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9054" w14:textId="77777777" w:rsidR="003C0278" w:rsidRDefault="003C0278">
      <w:r>
        <w:separator/>
      </w:r>
    </w:p>
  </w:footnote>
  <w:footnote w:type="continuationSeparator" w:id="0">
    <w:p w14:paraId="1A04A8D6" w14:textId="77777777" w:rsidR="003C0278" w:rsidRDefault="003C0278">
      <w:r>
        <w:continuationSeparator/>
      </w:r>
    </w:p>
  </w:footnote>
  <w:footnote w:type="continuationNotice" w:id="1">
    <w:p w14:paraId="55E1E808" w14:textId="77777777" w:rsidR="003C0278" w:rsidRDefault="003C027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3C0278" w:rsidRDefault="003C0278"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9327E08"/>
    <w:multiLevelType w:val="multilevel"/>
    <w:tmpl w:val="F67EF3F8"/>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4B904B1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20"/>
  </w:num>
  <w:num w:numId="5">
    <w:abstractNumId w:val="16"/>
  </w:num>
  <w:num w:numId="6">
    <w:abstractNumId w:val="21"/>
  </w:num>
  <w:num w:numId="7">
    <w:abstractNumId w:val="23"/>
  </w:num>
  <w:num w:numId="8">
    <w:abstractNumId w:val="22"/>
  </w:num>
  <w:num w:numId="9">
    <w:abstractNumId w:val="17"/>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5"/>
  </w:num>
  <w:num w:numId="19">
    <w:abstractNumId w:val="9"/>
  </w:num>
  <w:num w:numId="20">
    <w:abstractNumId w:val="25"/>
  </w:num>
  <w:num w:numId="21">
    <w:abstractNumId w:val="12"/>
  </w:num>
  <w:num w:numId="22">
    <w:abstractNumId w:val="11"/>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0E20"/>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655"/>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4717"/>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5A9"/>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053"/>
    <w:rsid w:val="0029050F"/>
    <w:rsid w:val="00290979"/>
    <w:rsid w:val="00291034"/>
    <w:rsid w:val="00291300"/>
    <w:rsid w:val="002913AC"/>
    <w:rsid w:val="00291634"/>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9F5"/>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4CDD"/>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3FDF"/>
    <w:rsid w:val="00364140"/>
    <w:rsid w:val="003646A4"/>
    <w:rsid w:val="003646DC"/>
    <w:rsid w:val="00364D52"/>
    <w:rsid w:val="00364E90"/>
    <w:rsid w:val="00365075"/>
    <w:rsid w:val="003652AC"/>
    <w:rsid w:val="00365479"/>
    <w:rsid w:val="003655D5"/>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78"/>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70A"/>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37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CEA"/>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6A0D"/>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B40"/>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8E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4EC1"/>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4F3"/>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B59"/>
    <w:rsid w:val="00843C0D"/>
    <w:rsid w:val="008441B3"/>
    <w:rsid w:val="0084462F"/>
    <w:rsid w:val="0084473A"/>
    <w:rsid w:val="00844872"/>
    <w:rsid w:val="00844EC7"/>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2F68"/>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617"/>
    <w:rsid w:val="008C7B0D"/>
    <w:rsid w:val="008C7D70"/>
    <w:rsid w:val="008D035C"/>
    <w:rsid w:val="008D0BF5"/>
    <w:rsid w:val="008D1BB7"/>
    <w:rsid w:val="008D1F8A"/>
    <w:rsid w:val="008D2046"/>
    <w:rsid w:val="008D2065"/>
    <w:rsid w:val="008D24AE"/>
    <w:rsid w:val="008D276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57ED6"/>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519"/>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76"/>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4D14"/>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3B"/>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173"/>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362"/>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46"/>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029"/>
    <w:rsid w:val="00BC62C1"/>
    <w:rsid w:val="00BC64C4"/>
    <w:rsid w:val="00BC69E8"/>
    <w:rsid w:val="00BC6AF9"/>
    <w:rsid w:val="00BC6BD7"/>
    <w:rsid w:val="00BC6DD1"/>
    <w:rsid w:val="00BC6E39"/>
    <w:rsid w:val="00BC7B44"/>
    <w:rsid w:val="00BD01CF"/>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0A"/>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CE7"/>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B7C16"/>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79B"/>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BD4"/>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5CEF"/>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7E4"/>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112655"/>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1CBE-F063-4CF8-AF15-6270D9C7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1625</Words>
  <Characters>9266</Characters>
  <Application>Microsoft Office Word</Application>
  <DocSecurity>0</DocSecurity>
  <Lines>77</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10870</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6</cp:revision>
  <cp:lastPrinted>2016-10-26T10:54:00Z</cp:lastPrinted>
  <dcterms:created xsi:type="dcterms:W3CDTF">2017-01-07T08:58:00Z</dcterms:created>
  <dcterms:modified xsi:type="dcterms:W3CDTF">2017-03-05T09:08:00Z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